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4B66" w:rsidRDefault="00FC3A0C">
      <w:pPr>
        <w:pStyle w:val="Tytu"/>
        <w:spacing w:line="276" w:lineRule="auto"/>
        <w:contextualSpacing/>
        <w:rPr>
          <w:sz w:val="22"/>
          <w:szCs w:val="22"/>
        </w:rPr>
      </w:pPr>
      <w:r>
        <w:rPr>
          <w:sz w:val="22"/>
          <w:szCs w:val="22"/>
        </w:rPr>
        <w:t>KONTRAKT nr ………………</w:t>
      </w:r>
    </w:p>
    <w:p w:rsidR="00A54B66" w:rsidRDefault="00A54B66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:rsidR="00A54B66" w:rsidRDefault="00FC3A0C">
      <w:pPr>
        <w:tabs>
          <w:tab w:val="left" w:pos="-720"/>
        </w:tabs>
        <w:suppressAutoHyphens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zlecony Wykonawcy w dniu …………………. w Gdańsku przez Zamawiającego na podstawie umowy wykonywania Usługi zawartej w dniu ………………..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Statek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FC3A0C">
            <w:pPr>
              <w:spacing w:line="276" w:lineRule="auto"/>
              <w:contextualSpacing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R/V IMOR</w:t>
            </w:r>
          </w:p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center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Szczegółowy zakres Usługi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Marynarz będzie wykonywał funkcje </w:t>
            </w:r>
            <w:r w:rsidR="002F72C8">
              <w:rPr>
                <w:rFonts w:ascii="Book Antiqua" w:hAnsi="Book Antiqua"/>
                <w:sz w:val="22"/>
                <w:szCs w:val="22"/>
              </w:rPr>
              <w:t>oficera mechanika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 w:rsidR="00A54B66" w:rsidRDefault="00FC3A0C" w:rsidP="00293D07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 zakresie świadczonych Usług, obok obowiązków wynikających z powszechnie obowiązujących przepisów prawa, znajduje się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zapewnienie gotowości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 silników/agregatów do pracy ciągłej;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zapewnienie gotowości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pracy wszystkich dźwigów na statku;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prowadzenie nadzo</w:t>
            </w:r>
            <w:r w:rsidRPr="002F72C8">
              <w:rPr>
                <w:rFonts w:ascii="Book Antiqua" w:hAnsi="Book Antiqua"/>
                <w:sz w:val="22"/>
                <w:szCs w:val="22"/>
              </w:rPr>
              <w:t>r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2F72C8">
              <w:rPr>
                <w:rFonts w:ascii="Book Antiqua" w:hAnsi="Book Antiqua"/>
                <w:sz w:val="22"/>
                <w:szCs w:val="22"/>
              </w:rPr>
              <w:t>, ewidencję rozchodu i tankowania paliwa żeglugowego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F72C8">
              <w:rPr>
                <w:rFonts w:ascii="Book Antiqua" w:hAnsi="Book Antiqua"/>
                <w:sz w:val="22"/>
                <w:szCs w:val="22"/>
              </w:rPr>
              <w:t>bieżące</w:t>
            </w:r>
            <w:r>
              <w:rPr>
                <w:rFonts w:ascii="Book Antiqua" w:hAnsi="Book Antiqua"/>
                <w:sz w:val="22"/>
                <w:szCs w:val="22"/>
              </w:rPr>
              <w:t xml:space="preserve"> monitorowanie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parametrów urządzeń oraz wszelkich płynów eksploatacyjnych.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2F72C8">
              <w:rPr>
                <w:rFonts w:ascii="Book Antiqua" w:hAnsi="Book Antiqua"/>
                <w:sz w:val="22"/>
                <w:szCs w:val="22"/>
              </w:rPr>
              <w:t>zarządza</w:t>
            </w:r>
            <w:r>
              <w:rPr>
                <w:rFonts w:ascii="Book Antiqua" w:hAnsi="Book Antiqua"/>
                <w:sz w:val="22"/>
                <w:szCs w:val="22"/>
              </w:rPr>
              <w:t>nie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gospodarką wytwarzanej na statku energii elektrycznej  oraz pobieranej z nabrzeża;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nadzorowanie gospodarki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wodą pitną, do celów gosp. i ścieków/</w:t>
            </w:r>
            <w:proofErr w:type="spellStart"/>
            <w:r w:rsidRPr="002F72C8">
              <w:rPr>
                <w:rFonts w:ascii="Book Antiqua" w:hAnsi="Book Antiqua"/>
                <w:sz w:val="22"/>
                <w:szCs w:val="22"/>
              </w:rPr>
              <w:t>fekali</w:t>
            </w:r>
            <w:proofErr w:type="spellEnd"/>
            <w:r w:rsidRPr="002F72C8">
              <w:rPr>
                <w:rFonts w:ascii="Book Antiqua" w:hAnsi="Book Antiqua"/>
                <w:sz w:val="22"/>
                <w:szCs w:val="22"/>
              </w:rPr>
              <w:t xml:space="preserve">. </w:t>
            </w:r>
          </w:p>
          <w:p w:rsidR="002F72C8" w:rsidRPr="002F72C8" w:rsidRDefault="002F72C8" w:rsidP="002F72C8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wykonywanie innych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czynno</w:t>
            </w:r>
            <w:r>
              <w:rPr>
                <w:rFonts w:ascii="Book Antiqua" w:hAnsi="Book Antiqua"/>
                <w:sz w:val="22"/>
                <w:szCs w:val="22"/>
              </w:rPr>
              <w:t>ści niezbędnych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do prawidłowego funkcjonowania statku zlecone przez kapitana.</w:t>
            </w:r>
          </w:p>
          <w:p w:rsidR="00293D07" w:rsidRPr="0010182B" w:rsidRDefault="002F72C8" w:rsidP="00293D07">
            <w:pPr>
              <w:numPr>
                <w:ilvl w:val="0"/>
                <w:numId w:val="3"/>
              </w:num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obsługa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dźwig</w:t>
            </w:r>
            <w:r>
              <w:rPr>
                <w:rFonts w:ascii="Book Antiqua" w:hAnsi="Book Antiqua"/>
                <w:sz w:val="22"/>
                <w:szCs w:val="22"/>
              </w:rPr>
              <w:t>u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pokładowy i ram</w:t>
            </w:r>
            <w:r>
              <w:rPr>
                <w:rFonts w:ascii="Book Antiqua" w:hAnsi="Book Antiqua"/>
                <w:sz w:val="22"/>
                <w:szCs w:val="22"/>
              </w:rPr>
              <w:t>y</w:t>
            </w:r>
            <w:r w:rsidRPr="002F72C8">
              <w:rPr>
                <w:rFonts w:ascii="Book Antiqua" w:hAnsi="Book Antiqua"/>
                <w:sz w:val="22"/>
                <w:szCs w:val="22"/>
              </w:rPr>
              <w:t xml:space="preserve"> typu A</w:t>
            </w: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rozpoczęcia wykonywania Usługi:</w:t>
            </w:r>
          </w:p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……………….. r.</w:t>
            </w: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Termin zakończenia wykonania Usługi:</w:t>
            </w:r>
          </w:p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………………………….. r.</w:t>
            </w:r>
          </w:p>
        </w:tc>
      </w:tr>
      <w:tr w:rsidR="00A54B66">
        <w:trPr>
          <w:trHeight w:val="733"/>
        </w:trPr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 xml:space="preserve">Wynagrodzenie: </w:t>
            </w:r>
          </w:p>
          <w:p w:rsidR="00CD78FC" w:rsidRPr="00CD78FC" w:rsidRDefault="00CD78FC" w:rsidP="00CD78FC">
            <w:pPr>
              <w:spacing w:line="276" w:lineRule="auto"/>
              <w:contextualSpacing/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 w:rsidRPr="00CD78FC">
              <w:rPr>
                <w:rFonts w:ascii="Book Antiqua" w:hAnsi="Book Antiqua"/>
                <w:sz w:val="22"/>
                <w:szCs w:val="22"/>
              </w:rPr>
              <w:t xml:space="preserve">……………….. brutto </w:t>
            </w:r>
            <w:bookmarkStart w:id="0" w:name="_GoBack"/>
            <w:bookmarkEnd w:id="0"/>
            <w:proofErr w:type="spellStart"/>
            <w:r w:rsidRPr="00CD78FC">
              <w:rPr>
                <w:rFonts w:ascii="Book Antiqua" w:hAnsi="Book Antiqua"/>
                <w:sz w:val="22"/>
                <w:szCs w:val="22"/>
              </w:rPr>
              <w:t>pln</w:t>
            </w:r>
            <w:proofErr w:type="spellEnd"/>
            <w:r w:rsidRPr="00CD78FC">
              <w:rPr>
                <w:rFonts w:ascii="Book Antiqua" w:hAnsi="Book Antiqua"/>
                <w:sz w:val="22"/>
                <w:szCs w:val="22"/>
              </w:rPr>
              <w:t xml:space="preserve"> za dobę. Zgodnie z ofertą z dnia……. </w:t>
            </w:r>
            <w:r w:rsidRPr="00CD78FC">
              <w:rPr>
                <w:rFonts w:ascii="Book Antiqua" w:hAnsi="Book Antiqua"/>
                <w:i/>
                <w:sz w:val="22"/>
                <w:szCs w:val="22"/>
              </w:rPr>
              <w:t>( wpis w zależności od treści oferty)</w:t>
            </w:r>
          </w:p>
          <w:p w:rsidR="00A54B66" w:rsidRDefault="00CD78FC" w:rsidP="00CD78F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D78FC">
              <w:rPr>
                <w:rFonts w:ascii="Book Antiqua" w:hAnsi="Book Antiqua"/>
                <w:sz w:val="22"/>
                <w:szCs w:val="22"/>
              </w:rPr>
              <w:t xml:space="preserve">*przypadku, </w:t>
            </w:r>
            <w:bookmarkStart w:id="1" w:name="_Hlk434173"/>
            <w:r w:rsidRPr="00CD78FC">
              <w:rPr>
                <w:rFonts w:ascii="Book Antiqua" w:hAnsi="Book Antiqua"/>
                <w:sz w:val="22"/>
                <w:szCs w:val="22"/>
              </w:rPr>
              <w:t xml:space="preserve">jeżeli w danym dniu Wykonawca świadczy Usługę krócej niż przez 12 godzin to przysługuje mu połowa stawki </w:t>
            </w:r>
            <w:bookmarkEnd w:id="1"/>
            <w:r w:rsidRPr="00CD78FC">
              <w:rPr>
                <w:rFonts w:ascii="Book Antiqua" w:hAnsi="Book Antiqua"/>
                <w:sz w:val="22"/>
                <w:szCs w:val="22"/>
              </w:rPr>
              <w:t>dziennej zgodnie z zapisami pkt … umowy ….</w:t>
            </w: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Sposób rozliczenia – faktura/ rachunek</w:t>
            </w:r>
          </w:p>
        </w:tc>
      </w:tr>
      <w:tr w:rsidR="00A54B66">
        <w:tc>
          <w:tcPr>
            <w:tcW w:w="10314" w:type="dxa"/>
          </w:tcPr>
          <w:p w:rsidR="00A54B66" w:rsidRDefault="00A54B66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Dodatkowe postanowienia</w:t>
            </w:r>
          </w:p>
        </w:tc>
      </w:tr>
      <w:tr w:rsidR="00A54B66">
        <w:tc>
          <w:tcPr>
            <w:tcW w:w="10314" w:type="dxa"/>
          </w:tcPr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Imię i nazwisko Marynarza……………………….</w:t>
            </w:r>
          </w:p>
          <w:p w:rsidR="00A54B66" w:rsidRDefault="00FC3A0C">
            <w:pPr>
              <w:spacing w:line="276" w:lineRule="auto"/>
              <w:contextualSpacing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-----------------------------------------------------------------------------------------------------------------------------------------</w:t>
            </w:r>
          </w:p>
        </w:tc>
      </w:tr>
    </w:tbl>
    <w:p w:rsidR="00A54B66" w:rsidRDefault="00FC3A0C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Wykonawca potwierdza i akceptuje bez zastrzeżeń warunki Kontraktu składając na nim swój czytelny podpis i datę.</w:t>
      </w:r>
    </w:p>
    <w:p w:rsidR="00293D07" w:rsidRDefault="00293D07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293D07" w:rsidRDefault="00293D07">
      <w:pPr>
        <w:spacing w:line="276" w:lineRule="auto"/>
        <w:contextualSpacing/>
        <w:rPr>
          <w:rFonts w:ascii="Book Antiqua" w:hAnsi="Book Antiqua"/>
          <w:b/>
          <w:sz w:val="22"/>
          <w:szCs w:val="22"/>
        </w:rPr>
      </w:pPr>
    </w:p>
    <w:p w:rsidR="00A54B66" w:rsidRDefault="002F72C8">
      <w:pPr>
        <w:pStyle w:val="Nagwek3"/>
        <w:spacing w:line="276" w:lineRule="auto"/>
        <w:contextualSpacing/>
        <w:rPr>
          <w:b/>
          <w:sz w:val="22"/>
          <w:szCs w:val="22"/>
        </w:rPr>
      </w:pPr>
      <w:r>
        <w:rPr>
          <w:b/>
          <w:sz w:val="22"/>
          <w:szCs w:val="22"/>
        </w:rPr>
        <w:t>Zamawiający</w:t>
      </w:r>
      <w:r w:rsidR="00FC3A0C">
        <w:rPr>
          <w:b/>
          <w:sz w:val="22"/>
          <w:szCs w:val="22"/>
        </w:rPr>
        <w:t xml:space="preserve">                                                Wykonawca</w:t>
      </w: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spacing w:line="276" w:lineRule="auto"/>
        <w:contextualSpacing/>
        <w:rPr>
          <w:rFonts w:ascii="Book Antiqua" w:hAnsi="Book Antiqua"/>
          <w:sz w:val="22"/>
          <w:szCs w:val="22"/>
        </w:rPr>
      </w:pPr>
    </w:p>
    <w:p w:rsidR="00A54B66" w:rsidRDefault="00A54B66">
      <w:pPr>
        <w:rPr>
          <w:rFonts w:ascii="Book Antiqua" w:hAnsi="Book Antiqua"/>
        </w:rPr>
      </w:pPr>
    </w:p>
    <w:sectPr w:rsidR="00A54B66">
      <w:headerReference w:type="default" r:id="rId7"/>
      <w:footerReference w:type="even" r:id="rId8"/>
      <w:footerReference w:type="default" r:id="rId9"/>
      <w:pgSz w:w="11906" w:h="16838" w:code="9"/>
      <w:pgMar w:top="720" w:right="720" w:bottom="720" w:left="720" w:header="708" w:footer="10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97F" w:rsidRDefault="00B6597F">
      <w:r>
        <w:separator/>
      </w:r>
    </w:p>
  </w:endnote>
  <w:endnote w:type="continuationSeparator" w:id="0">
    <w:p w:rsidR="00B6597F" w:rsidRDefault="00B65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FC3A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4B66" w:rsidRDefault="00A54B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B66" w:rsidRDefault="00FC3A0C">
    <w:pPr>
      <w:pStyle w:val="Stopka"/>
      <w:jc w:val="right"/>
    </w:pPr>
    <w:r>
      <w:t xml:space="preserve">Strona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CD78FC"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z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CD78FC">
      <w:rPr>
        <w:b/>
        <w:noProof/>
      </w:rPr>
      <w:t>1</w:t>
    </w:r>
    <w:r>
      <w:rPr>
        <w:b/>
        <w:sz w:val="24"/>
        <w:szCs w:val="24"/>
      </w:rPr>
      <w:fldChar w:fldCharType="end"/>
    </w:r>
  </w:p>
  <w:p w:rsidR="00A54B66" w:rsidRDefault="00A54B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97F" w:rsidRDefault="00B6597F">
      <w:r>
        <w:separator/>
      </w:r>
    </w:p>
  </w:footnote>
  <w:footnote w:type="continuationSeparator" w:id="0">
    <w:p w:rsidR="00B6597F" w:rsidRDefault="00B65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3D07" w:rsidRDefault="00293D07">
    <w:pPr>
      <w:pStyle w:val="Nagwek"/>
    </w:pPr>
    <w:r>
      <w:t>Zał. nr 7.</w:t>
    </w:r>
    <w:r w:rsidR="002F72C8">
      <w:t>2</w:t>
    </w:r>
    <w:r>
      <w:t xml:space="preserve"> do Specyfikacji Istotnych Warunków Zamówienia</w:t>
    </w:r>
  </w:p>
  <w:p w:rsidR="00293D07" w:rsidRDefault="00293D0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B2C1F"/>
    <w:multiLevelType w:val="hybridMultilevel"/>
    <w:tmpl w:val="D7267C82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F6313"/>
    <w:multiLevelType w:val="hybridMultilevel"/>
    <w:tmpl w:val="3E081F3E"/>
    <w:lvl w:ilvl="0" w:tplc="70140A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916984"/>
    <w:multiLevelType w:val="hybridMultilevel"/>
    <w:tmpl w:val="58089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41FC6"/>
    <w:multiLevelType w:val="hybridMultilevel"/>
    <w:tmpl w:val="0436F492"/>
    <w:lvl w:ilvl="0" w:tplc="A8A68E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4B66"/>
    <w:rsid w:val="0010182B"/>
    <w:rsid w:val="00293D07"/>
    <w:rsid w:val="002F72C8"/>
    <w:rsid w:val="00543104"/>
    <w:rsid w:val="008C2020"/>
    <w:rsid w:val="00A54B66"/>
    <w:rsid w:val="00A917A8"/>
    <w:rsid w:val="00B6597F"/>
    <w:rsid w:val="00CD78FC"/>
    <w:rsid w:val="00FB1DB0"/>
    <w:rsid w:val="00FC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DCA1"/>
  <w15:docId w15:val="{AB4CC833-3A9A-4E17-A125-83B49A35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pPr>
      <w:keepNext/>
      <w:jc w:val="center"/>
      <w:outlineLvl w:val="2"/>
    </w:pPr>
    <w:rPr>
      <w:rFonts w:ascii="Book Antiqua" w:hAnsi="Book Antiqua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paragraph" w:styleId="Tytu">
    <w:name w:val="Title"/>
    <w:basedOn w:val="Normalny"/>
    <w:link w:val="TytuZnak"/>
    <w:qFormat/>
    <w:pPr>
      <w:tabs>
        <w:tab w:val="center" w:pos="4513"/>
      </w:tabs>
      <w:suppressAutoHyphens/>
      <w:jc w:val="center"/>
    </w:pPr>
    <w:rPr>
      <w:rFonts w:ascii="Book Antiqua" w:hAnsi="Book Antiqua"/>
      <w:b/>
      <w:spacing w:val="-3"/>
      <w:sz w:val="26"/>
    </w:rPr>
  </w:style>
  <w:style w:type="character" w:customStyle="1" w:styleId="TytuZnak">
    <w:name w:val="Tytuł Znak"/>
    <w:basedOn w:val="Domylnaczcionkaakapitu"/>
    <w:link w:val="Tytu"/>
    <w:rPr>
      <w:rFonts w:ascii="Book Antiqua" w:eastAsia="Times New Roman" w:hAnsi="Book Antiqua" w:cs="Times New Roman"/>
      <w:b/>
      <w:spacing w:val="-3"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Pr>
      <w:rFonts w:ascii="Book Antiqua" w:eastAsia="Times New Roman" w:hAnsi="Book Antiqua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93D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93D0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Bień</dc:creator>
  <cp:lastModifiedBy>Anna Osiecka</cp:lastModifiedBy>
  <cp:revision>3</cp:revision>
  <cp:lastPrinted>2018-07-31T10:53:00Z</cp:lastPrinted>
  <dcterms:created xsi:type="dcterms:W3CDTF">2019-02-08T08:28:00Z</dcterms:created>
  <dcterms:modified xsi:type="dcterms:W3CDTF">2021-01-29T11:34:00Z</dcterms:modified>
</cp:coreProperties>
</file>